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E9D403" w14:textId="0AEEF658" w:rsidR="001A6156" w:rsidRPr="008756B1" w:rsidRDefault="00EB44C7" w:rsidP="008756B1">
      <w:pPr>
        <w:jc w:val="center"/>
        <w:rPr>
          <w:b/>
          <w:bCs/>
          <w:sz w:val="28"/>
          <w:szCs w:val="28"/>
        </w:rPr>
      </w:pPr>
      <w:r w:rsidRPr="008756B1">
        <w:rPr>
          <w:b/>
          <w:bCs/>
          <w:sz w:val="28"/>
          <w:szCs w:val="28"/>
        </w:rPr>
        <w:t>Useful facts about DNA and Chromosomes (and RNA too)</w:t>
      </w:r>
      <w:r w:rsidR="00AC5984">
        <w:rPr>
          <w:b/>
          <w:bCs/>
          <w:sz w:val="28"/>
          <w:szCs w:val="28"/>
        </w:rPr>
        <w:t xml:space="preserve"> (and of course some classwork)</w:t>
      </w:r>
      <w:r w:rsidRPr="008756B1">
        <w:rPr>
          <w:b/>
          <w:bCs/>
          <w:sz w:val="28"/>
          <w:szCs w:val="28"/>
        </w:rPr>
        <w:t>.</w:t>
      </w:r>
    </w:p>
    <w:p w14:paraId="3C53D27A" w14:textId="34E45179" w:rsidR="00EB44C7" w:rsidRDefault="00EB44C7" w:rsidP="00EB44C7">
      <w:pPr>
        <w:jc w:val="center"/>
      </w:pPr>
      <w:r>
        <w:rPr>
          <w:noProof/>
        </w:rPr>
        <w:drawing>
          <wp:inline distT="0" distB="0" distL="0" distR="0" wp14:anchorId="270AA9E8" wp14:editId="63D2A470">
            <wp:extent cx="5791200" cy="4344473"/>
            <wp:effectExtent l="19050" t="19050" r="19050" b="18415"/>
            <wp:docPr id="1" name="Picture 1" descr="The Differences Between DNA and 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Differences Between DNA and RN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019" cy="43555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16576A" w14:textId="1C8CE7BB" w:rsidR="008756B1" w:rsidRDefault="008756B1" w:rsidP="00EB44C7">
      <w:pPr>
        <w:jc w:val="center"/>
      </w:pPr>
      <w:r>
        <w:rPr>
          <w:noProof/>
        </w:rPr>
        <w:drawing>
          <wp:inline distT="0" distB="0" distL="0" distR="0" wp14:anchorId="6BDB51FD" wp14:editId="3F61FC33">
            <wp:extent cx="5219700" cy="3914775"/>
            <wp:effectExtent l="19050" t="19050" r="19050" b="28575"/>
            <wp:docPr id="20" name="Picture 20" descr="DNA vs RNA: Differences And Similar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NA vs RNA: Differences And Similariti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623" cy="391771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DE1B70" w14:textId="126F05C0" w:rsidR="00EB44C7" w:rsidRDefault="00EB44C7" w:rsidP="00EB44C7">
      <w:pPr>
        <w:jc w:val="center"/>
      </w:pPr>
      <w:r>
        <w:rPr>
          <w:noProof/>
        </w:rPr>
        <w:lastRenderedPageBreak/>
        <w:drawing>
          <wp:inline distT="0" distB="0" distL="0" distR="0" wp14:anchorId="4931FC61" wp14:editId="538E3AB5">
            <wp:extent cx="4019550" cy="3857625"/>
            <wp:effectExtent l="19050" t="19050" r="19050" b="28575"/>
            <wp:docPr id="2" name="Picture 2" descr="Purines vs Pyrimidines - Difference and Comparison | Diff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rines vs Pyrimidines - Difference and Comparison | Diffe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8576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3C61FA" w14:textId="6473499B" w:rsidR="00EB44C7" w:rsidRDefault="00EB44C7" w:rsidP="00EB44C7">
      <w:pPr>
        <w:jc w:val="center"/>
      </w:pPr>
      <w:r>
        <w:rPr>
          <w:noProof/>
        </w:rPr>
        <w:drawing>
          <wp:inline distT="0" distB="0" distL="0" distR="0" wp14:anchorId="5BC12D75" wp14:editId="06AE36A7">
            <wp:extent cx="4114800" cy="4686300"/>
            <wp:effectExtent l="19050" t="19050" r="19050" b="19050"/>
            <wp:docPr id="3" name="Picture 3" descr="Why do purines pair with pyrimidines? | Socra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y do purines pair with pyrimidines? | Socrati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6863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DBAE34" w14:textId="0D9E9E0C" w:rsidR="00EB44C7" w:rsidRDefault="00EB44C7" w:rsidP="00EB44C7">
      <w:pPr>
        <w:jc w:val="center"/>
      </w:pPr>
      <w:r>
        <w:rPr>
          <w:noProof/>
        </w:rPr>
        <w:lastRenderedPageBreak/>
        <w:drawing>
          <wp:inline distT="0" distB="0" distL="0" distR="0" wp14:anchorId="25BB353D" wp14:editId="3CEDE608">
            <wp:extent cx="6299966" cy="6115050"/>
            <wp:effectExtent l="19050" t="19050" r="24765" b="19050"/>
            <wp:docPr id="4" name="Picture 4" descr="Chromat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romati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102" cy="611809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21DD5F" w14:textId="29F880D4" w:rsidR="00EB44C7" w:rsidRDefault="00EB44C7" w:rsidP="00EB44C7">
      <w:pPr>
        <w:jc w:val="center"/>
      </w:pPr>
      <w:r>
        <w:rPr>
          <w:noProof/>
        </w:rPr>
        <w:drawing>
          <wp:inline distT="0" distB="0" distL="0" distR="0" wp14:anchorId="789E3C35" wp14:editId="55654AEE">
            <wp:extent cx="6038850" cy="1892233"/>
            <wp:effectExtent l="19050" t="19050" r="19050" b="13335"/>
            <wp:docPr id="5" name="Picture 5" descr="Euchromatin Vs. Heterochromatin: What is the difference? - Viv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uchromatin Vs. Heterochromatin: What is the difference? - Viva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556" cy="189746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72FBDD" w14:textId="3207F224" w:rsidR="00EB44C7" w:rsidRDefault="00EB44C7" w:rsidP="00EB44C7">
      <w:pPr>
        <w:jc w:val="center"/>
      </w:pPr>
      <w:r>
        <w:rPr>
          <w:noProof/>
        </w:rPr>
        <w:lastRenderedPageBreak/>
        <w:drawing>
          <wp:inline distT="0" distB="0" distL="0" distR="0" wp14:anchorId="394A8E6F" wp14:editId="1A906F3B">
            <wp:extent cx="4124325" cy="2971800"/>
            <wp:effectExtent l="19050" t="19050" r="28575" b="19050"/>
            <wp:docPr id="6" name="Picture 6" descr="Difference Between Euchromatin And Heterochromat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ifference Between Euchromatin And Heterochromati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971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E12265" w14:textId="431C8A32" w:rsidR="00EB44C7" w:rsidRDefault="00EB44C7" w:rsidP="00EB44C7">
      <w:pPr>
        <w:jc w:val="center"/>
      </w:pPr>
      <w:r>
        <w:rPr>
          <w:noProof/>
        </w:rPr>
        <w:drawing>
          <wp:inline distT="0" distB="0" distL="0" distR="0" wp14:anchorId="5675E830" wp14:editId="2E379C72">
            <wp:extent cx="6276975" cy="3064675"/>
            <wp:effectExtent l="19050" t="19050" r="9525" b="21590"/>
            <wp:docPr id="7" name="Picture 7" descr="What is chromatin, heterochromatin and euchromatin? | MB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hat is chromatin, heterochromatin and euchromatin? | MBInf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855" cy="30704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EE8697" w14:textId="31AE344F" w:rsidR="001B4452" w:rsidRDefault="001B4452" w:rsidP="00EB44C7">
      <w:pPr>
        <w:jc w:val="center"/>
      </w:pPr>
    </w:p>
    <w:p w14:paraId="22F84E2E" w14:textId="22FB3D46" w:rsidR="00E9248E" w:rsidRPr="008756B1" w:rsidRDefault="001B4452" w:rsidP="00EB44C7">
      <w:pPr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 w:rsidRPr="008756B1">
        <w:rPr>
          <w:rFonts w:ascii="Arial" w:hAnsi="Arial" w:cs="Arial"/>
          <w:b/>
          <w:bCs/>
          <w:sz w:val="24"/>
          <w:szCs w:val="24"/>
          <w:shd w:val="clear" w:color="auto" w:fill="FFFFFF"/>
        </w:rPr>
        <w:t>DNA polymerase</w:t>
      </w:r>
      <w:r w:rsidRPr="008756B1">
        <w:rPr>
          <w:rFonts w:ascii="Arial" w:hAnsi="Arial" w:cs="Arial"/>
          <w:sz w:val="24"/>
          <w:szCs w:val="24"/>
          <w:shd w:val="clear" w:color="auto" w:fill="FFFFFF"/>
        </w:rPr>
        <w:t> is an enzyme that synthesizes </w:t>
      </w:r>
      <w:r w:rsidRPr="008756B1">
        <w:rPr>
          <w:rFonts w:ascii="Arial" w:hAnsi="Arial" w:cs="Arial"/>
          <w:b/>
          <w:bCs/>
          <w:sz w:val="24"/>
          <w:szCs w:val="24"/>
          <w:shd w:val="clear" w:color="auto" w:fill="FFFFFF"/>
        </w:rPr>
        <w:t>DNA</w:t>
      </w:r>
      <w:r w:rsidRPr="008756B1">
        <w:rPr>
          <w:rFonts w:ascii="Arial" w:hAnsi="Arial" w:cs="Arial"/>
          <w:sz w:val="24"/>
          <w:szCs w:val="24"/>
          <w:shd w:val="clear" w:color="auto" w:fill="FFFFFF"/>
        </w:rPr>
        <w:t> molecules from nucleoside triphosphates, the molecular precursors of </w:t>
      </w:r>
      <w:r w:rsidRPr="008756B1">
        <w:rPr>
          <w:rFonts w:ascii="Arial" w:hAnsi="Arial" w:cs="Arial"/>
          <w:b/>
          <w:bCs/>
          <w:sz w:val="24"/>
          <w:szCs w:val="24"/>
          <w:shd w:val="clear" w:color="auto" w:fill="FFFFFF"/>
        </w:rPr>
        <w:t>DNA</w:t>
      </w:r>
      <w:r w:rsidRPr="008756B1">
        <w:rPr>
          <w:rFonts w:ascii="Arial" w:hAnsi="Arial" w:cs="Arial"/>
          <w:sz w:val="24"/>
          <w:szCs w:val="24"/>
          <w:shd w:val="clear" w:color="auto" w:fill="FFFFFF"/>
        </w:rPr>
        <w:t>. These enzymes are essential for </w:t>
      </w:r>
      <w:r w:rsidRPr="008756B1">
        <w:rPr>
          <w:rFonts w:ascii="Arial" w:hAnsi="Arial" w:cs="Arial"/>
          <w:b/>
          <w:bCs/>
          <w:sz w:val="24"/>
          <w:szCs w:val="24"/>
          <w:shd w:val="clear" w:color="auto" w:fill="FFFFFF"/>
        </w:rPr>
        <w:t>DNA</w:t>
      </w:r>
      <w:r w:rsidRPr="008756B1">
        <w:rPr>
          <w:rFonts w:ascii="Arial" w:hAnsi="Arial" w:cs="Arial"/>
          <w:sz w:val="24"/>
          <w:szCs w:val="24"/>
          <w:shd w:val="clear" w:color="auto" w:fill="FFFFFF"/>
        </w:rPr>
        <w:t> replication and usually work in groups to create two identical </w:t>
      </w:r>
      <w:r w:rsidRPr="008756B1">
        <w:rPr>
          <w:rFonts w:ascii="Arial" w:hAnsi="Arial" w:cs="Arial"/>
          <w:b/>
          <w:bCs/>
          <w:sz w:val="24"/>
          <w:szCs w:val="24"/>
          <w:shd w:val="clear" w:color="auto" w:fill="FFFFFF"/>
        </w:rPr>
        <w:t>DNA</w:t>
      </w:r>
      <w:r w:rsidRPr="008756B1">
        <w:rPr>
          <w:rFonts w:ascii="Arial" w:hAnsi="Arial" w:cs="Arial"/>
          <w:sz w:val="24"/>
          <w:szCs w:val="24"/>
          <w:shd w:val="clear" w:color="auto" w:fill="FFFFFF"/>
        </w:rPr>
        <w:t> duplexes from a single original </w:t>
      </w:r>
      <w:r w:rsidRPr="008756B1">
        <w:rPr>
          <w:rFonts w:ascii="Arial" w:hAnsi="Arial" w:cs="Arial"/>
          <w:b/>
          <w:bCs/>
          <w:sz w:val="24"/>
          <w:szCs w:val="24"/>
          <w:shd w:val="clear" w:color="auto" w:fill="FFFFFF"/>
        </w:rPr>
        <w:t>DNA</w:t>
      </w:r>
      <w:r w:rsidRPr="008756B1">
        <w:rPr>
          <w:rFonts w:ascii="Arial" w:hAnsi="Arial" w:cs="Arial"/>
          <w:sz w:val="24"/>
          <w:szCs w:val="24"/>
          <w:shd w:val="clear" w:color="auto" w:fill="FFFFFF"/>
        </w:rPr>
        <w:t> duplex.</w:t>
      </w:r>
    </w:p>
    <w:p w14:paraId="1B6A5F14" w14:textId="5071A6DB" w:rsidR="008756B1" w:rsidRDefault="008756B1" w:rsidP="008756B1">
      <w:pPr>
        <w:rPr>
          <w:rFonts w:ascii="Arial" w:hAnsi="Arial" w:cs="Arial"/>
          <w:sz w:val="24"/>
          <w:szCs w:val="24"/>
          <w:shd w:val="clear" w:color="auto" w:fill="FFFFFF"/>
        </w:rPr>
      </w:pPr>
      <w:proofErr w:type="gramStart"/>
      <w:r w:rsidRPr="008756B1">
        <w:rPr>
          <w:rFonts w:ascii="Arial" w:hAnsi="Arial" w:cs="Arial"/>
          <w:b/>
          <w:bCs/>
          <w:sz w:val="24"/>
          <w:szCs w:val="24"/>
          <w:shd w:val="clear" w:color="auto" w:fill="FFFFFF"/>
        </w:rPr>
        <w:t>RNA polymerase</w:t>
      </w:r>
      <w:r w:rsidRPr="008756B1">
        <w:rPr>
          <w:rFonts w:ascii="Arial" w:hAnsi="Arial" w:cs="Arial"/>
          <w:sz w:val="24"/>
          <w:szCs w:val="24"/>
          <w:shd w:val="clear" w:color="auto" w:fill="FFFFFF"/>
        </w:rPr>
        <w:t>,</w:t>
      </w:r>
      <w:proofErr w:type="gramEnd"/>
      <w:r w:rsidRPr="008756B1">
        <w:rPr>
          <w:rFonts w:ascii="Arial" w:hAnsi="Arial" w:cs="Arial"/>
          <w:sz w:val="24"/>
          <w:szCs w:val="24"/>
          <w:shd w:val="clear" w:color="auto" w:fill="FFFFFF"/>
        </w:rPr>
        <w:t xml:space="preserve"> is an enzyme that synthesizes </w:t>
      </w:r>
      <w:r w:rsidRPr="008756B1">
        <w:rPr>
          <w:rFonts w:ascii="Arial" w:hAnsi="Arial" w:cs="Arial"/>
          <w:b/>
          <w:bCs/>
          <w:sz w:val="24"/>
          <w:szCs w:val="24"/>
          <w:shd w:val="clear" w:color="auto" w:fill="FFFFFF"/>
        </w:rPr>
        <w:t>RNA</w:t>
      </w:r>
      <w:r w:rsidRPr="008756B1">
        <w:rPr>
          <w:rFonts w:ascii="Arial" w:hAnsi="Arial" w:cs="Arial"/>
          <w:sz w:val="24"/>
          <w:szCs w:val="24"/>
          <w:shd w:val="clear" w:color="auto" w:fill="FFFFFF"/>
        </w:rPr>
        <w:t xml:space="preserve"> from a DNA template. RNAP locally opens the double-stranded DNA so that one strand of the exposed nucleotides can be used as a template for the synthesis of </w:t>
      </w:r>
      <w:r w:rsidRPr="008756B1">
        <w:rPr>
          <w:rFonts w:ascii="Arial" w:hAnsi="Arial" w:cs="Arial"/>
          <w:b/>
          <w:bCs/>
          <w:sz w:val="24"/>
          <w:szCs w:val="24"/>
          <w:shd w:val="clear" w:color="auto" w:fill="FFFFFF"/>
        </w:rPr>
        <w:t>RNA</w:t>
      </w:r>
      <w:r w:rsidRPr="008756B1">
        <w:rPr>
          <w:rFonts w:ascii="Arial" w:hAnsi="Arial" w:cs="Arial"/>
          <w:sz w:val="24"/>
          <w:szCs w:val="24"/>
          <w:shd w:val="clear" w:color="auto" w:fill="FFFFFF"/>
        </w:rPr>
        <w:t>, a process called transcription.</w:t>
      </w:r>
    </w:p>
    <w:p w14:paraId="331B1220" w14:textId="401BC368" w:rsidR="004D67E4" w:rsidRDefault="004D67E4" w:rsidP="004D67E4">
      <w:pPr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DF2370F" wp14:editId="4A23758D">
            <wp:extent cx="5381625" cy="4039209"/>
            <wp:effectExtent l="19050" t="19050" r="9525" b="19050"/>
            <wp:docPr id="21" name="Picture 21" descr="DNA polymerase: has proofreading activity and requires a prim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NA polymerase: has proofreading activity and requires a primer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144" cy="405611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2448B9" w14:textId="77777777" w:rsidR="00AC5984" w:rsidRDefault="00AC5984" w:rsidP="004D67E4">
      <w:pPr>
        <w:jc w:val="center"/>
        <w:rPr>
          <w:rFonts w:ascii="Arial" w:hAnsi="Arial" w:cs="Arial"/>
          <w:sz w:val="24"/>
          <w:szCs w:val="24"/>
          <w:shd w:val="clear" w:color="auto" w:fill="FFFFFF"/>
        </w:rPr>
      </w:pPr>
    </w:p>
    <w:p w14:paraId="6EDC0B47" w14:textId="27FC84B0" w:rsidR="004D67E4" w:rsidRPr="008756B1" w:rsidRDefault="004D67E4" w:rsidP="004D67E4">
      <w:pPr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58896720" wp14:editId="59938CE4">
            <wp:extent cx="5861275" cy="4400550"/>
            <wp:effectExtent l="0" t="0" r="6350" b="0"/>
            <wp:docPr id="22" name="Picture 22" descr="Dna transcri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na transcriptio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501" cy="440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9924B" w14:textId="0C90E491" w:rsidR="001B4452" w:rsidRDefault="00E9248E" w:rsidP="00EB44C7">
      <w:pPr>
        <w:jc w:val="center"/>
        <w:rPr>
          <w:noProof/>
        </w:rPr>
      </w:pPr>
      <w:r w:rsidRPr="00E9248E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7FB3EF65" wp14:editId="498F023E">
            <wp:extent cx="2511338" cy="2933700"/>
            <wp:effectExtent l="19050" t="19050" r="22860" b="19050"/>
            <wp:docPr id="11" name="Picture 11" descr="Directionality (molecular biology)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irectionality (molecular biology) - Wikipedi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391" cy="300034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9D4B12" w14:textId="0655B474" w:rsidR="00AC5984" w:rsidRDefault="00AC5984" w:rsidP="00EB44C7">
      <w:pPr>
        <w:jc w:val="center"/>
        <w:rPr>
          <w:noProof/>
        </w:rPr>
      </w:pPr>
    </w:p>
    <w:p w14:paraId="20F8817C" w14:textId="788C467D" w:rsidR="00AC5984" w:rsidRDefault="00AC5984" w:rsidP="00EB44C7">
      <w:pPr>
        <w:jc w:val="center"/>
        <w:rPr>
          <w:noProof/>
        </w:rPr>
      </w:pPr>
    </w:p>
    <w:p w14:paraId="38791E73" w14:textId="77777777" w:rsidR="00AC5984" w:rsidRDefault="00AC5984" w:rsidP="00EB44C7">
      <w:pPr>
        <w:jc w:val="center"/>
        <w:rPr>
          <w:noProof/>
        </w:rPr>
      </w:pPr>
    </w:p>
    <w:p w14:paraId="3EB1F1E1" w14:textId="57D9C3ED" w:rsidR="00997777" w:rsidRDefault="00997777" w:rsidP="00EB44C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1BAD7DB" wp14:editId="41182F42">
            <wp:extent cx="4572000" cy="3429000"/>
            <wp:effectExtent l="19050" t="19050" r="19050" b="19050"/>
            <wp:docPr id="24" name="Picture 24" descr="Wednesday, March 02, 2016 at 5:32:29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ednesday, March 02, 2016 at 5:32:29 P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3E49D7" w14:textId="77777777" w:rsidR="00997777" w:rsidRDefault="00997777" w:rsidP="00EB44C7">
      <w:pPr>
        <w:jc w:val="center"/>
        <w:rPr>
          <w:noProof/>
        </w:rPr>
      </w:pPr>
    </w:p>
    <w:p w14:paraId="562D2C7E" w14:textId="65AACCAA" w:rsidR="00E9248E" w:rsidRDefault="00E9248E" w:rsidP="00EB44C7">
      <w:pPr>
        <w:jc w:val="center"/>
        <w:rPr>
          <w:rFonts w:ascii="Arial" w:hAnsi="Arial" w:cs="Arial"/>
          <w:color w:val="222222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BA9E305" wp14:editId="10568FAA">
            <wp:extent cx="4638675" cy="5305425"/>
            <wp:effectExtent l="19050" t="19050" r="28575" b="28575"/>
            <wp:docPr id="12" name="Picture 12" descr="DNA Strand - an overview | ScienceDirect Top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NA Strand - an overview | ScienceDirect Topic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5305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7A9249" w14:textId="4D4AF660" w:rsidR="004D67E4" w:rsidRDefault="004D67E4" w:rsidP="00EB44C7">
      <w:pPr>
        <w:jc w:val="center"/>
        <w:rPr>
          <w:rFonts w:ascii="Arial" w:hAnsi="Arial" w:cs="Arial"/>
          <w:color w:val="222222"/>
          <w:shd w:val="clear" w:color="auto" w:fill="FFFFFF"/>
        </w:rPr>
      </w:pPr>
    </w:p>
    <w:p w14:paraId="4FDAA461" w14:textId="77777777" w:rsidR="004D67E4" w:rsidRDefault="004D67E4" w:rsidP="00EB44C7">
      <w:pPr>
        <w:jc w:val="center"/>
        <w:rPr>
          <w:rFonts w:ascii="Arial" w:hAnsi="Arial" w:cs="Arial"/>
          <w:color w:val="222222"/>
          <w:shd w:val="clear" w:color="auto" w:fill="FFFFFF"/>
        </w:rPr>
      </w:pPr>
    </w:p>
    <w:p w14:paraId="1525B02E" w14:textId="5C3B098A" w:rsidR="004D67E4" w:rsidRDefault="004D67E4" w:rsidP="00EB44C7">
      <w:pPr>
        <w:jc w:val="center"/>
        <w:rPr>
          <w:rFonts w:ascii="Arial" w:hAnsi="Arial" w:cs="Arial"/>
          <w:color w:val="222222"/>
          <w:shd w:val="clear" w:color="auto" w:fill="FFFFFF"/>
        </w:rPr>
      </w:pPr>
      <w:r>
        <w:rPr>
          <w:noProof/>
        </w:rPr>
        <w:drawing>
          <wp:inline distT="0" distB="0" distL="0" distR="0" wp14:anchorId="5A3E8AA8" wp14:editId="29F2E0E7">
            <wp:extent cx="4171950" cy="2552700"/>
            <wp:effectExtent l="19050" t="19050" r="19050" b="19050"/>
            <wp:docPr id="23" name="Picture 23" descr="How is DNA anti-parallel? | Socra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ow is DNA anti-parallel? | Socratic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5527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B6DE01" w14:textId="46DB8B30" w:rsidR="00E9248E" w:rsidRDefault="00E9248E" w:rsidP="00EB44C7">
      <w:pPr>
        <w:jc w:val="center"/>
        <w:rPr>
          <w:rFonts w:ascii="Arial" w:hAnsi="Arial" w:cs="Arial"/>
          <w:color w:val="222222"/>
          <w:shd w:val="clear" w:color="auto" w:fill="FFFFFF"/>
        </w:rPr>
      </w:pPr>
    </w:p>
    <w:p w14:paraId="6F7784F4" w14:textId="072F59B0" w:rsidR="00E9248E" w:rsidRDefault="00E9248E" w:rsidP="00EB44C7">
      <w:pPr>
        <w:jc w:val="center"/>
        <w:rPr>
          <w:rFonts w:ascii="Arial" w:hAnsi="Arial" w:cs="Arial"/>
          <w:color w:val="222222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938ADF9" wp14:editId="5B4F2AF2">
            <wp:extent cx="5715000" cy="4286250"/>
            <wp:effectExtent l="19050" t="19050" r="19050" b="190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906B43" w14:textId="77777777" w:rsidR="00E9248E" w:rsidRDefault="00E9248E" w:rsidP="00EB44C7">
      <w:pPr>
        <w:jc w:val="center"/>
        <w:rPr>
          <w:rFonts w:ascii="Arial" w:hAnsi="Arial" w:cs="Arial"/>
          <w:color w:val="222222"/>
          <w:shd w:val="clear" w:color="auto" w:fill="FFFFFF"/>
        </w:rPr>
      </w:pPr>
    </w:p>
    <w:p w14:paraId="3569B739" w14:textId="63D032C2" w:rsidR="00C6385B" w:rsidRDefault="00C6385B" w:rsidP="00EB44C7">
      <w:pPr>
        <w:jc w:val="center"/>
      </w:pPr>
      <w:r>
        <w:rPr>
          <w:noProof/>
        </w:rPr>
        <w:drawing>
          <wp:inline distT="0" distB="0" distL="0" distR="0" wp14:anchorId="193C3503" wp14:editId="674BD8FC">
            <wp:extent cx="5467350" cy="4182017"/>
            <wp:effectExtent l="19050" t="19050" r="19050" b="28575"/>
            <wp:docPr id="10" name="Picture 10" descr="The replication fork. Leading-strand synthesis proceed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he replication fork. Leading-strand synthesis proceeds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661" cy="419066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3815F1" w14:textId="77777777" w:rsidR="00C6385B" w:rsidRDefault="00C6385B" w:rsidP="00EB44C7">
      <w:pPr>
        <w:jc w:val="center"/>
      </w:pPr>
    </w:p>
    <w:p w14:paraId="1EB3C76A" w14:textId="6AEC3E78" w:rsidR="00EB44C7" w:rsidRDefault="0029460E" w:rsidP="00EB44C7">
      <w:pPr>
        <w:jc w:val="center"/>
      </w:pPr>
      <w:r>
        <w:rPr>
          <w:noProof/>
        </w:rPr>
        <w:drawing>
          <wp:inline distT="0" distB="0" distL="0" distR="0" wp14:anchorId="3F8B9D94" wp14:editId="17511FBB">
            <wp:extent cx="4876800" cy="2743200"/>
            <wp:effectExtent l="19050" t="19050" r="19050" b="19050"/>
            <wp:docPr id="8" name="Picture 8" descr="Molecular mechanism of DNA replication (article) | Khan Acad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olecular mechanism of DNA replication (article) | Khan Academ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25640E" w14:textId="63D22D32" w:rsidR="001B4452" w:rsidRDefault="001B4452" w:rsidP="00EB44C7">
      <w:pPr>
        <w:jc w:val="center"/>
      </w:pPr>
      <w:r>
        <w:rPr>
          <w:noProof/>
        </w:rPr>
        <w:drawing>
          <wp:inline distT="0" distB="0" distL="0" distR="0" wp14:anchorId="0F917E44" wp14:editId="3E094F84">
            <wp:extent cx="5715000" cy="3648075"/>
            <wp:effectExtent l="19050" t="19050" r="19050" b="28575"/>
            <wp:docPr id="9" name="Picture 9" descr="DNA replication of the leading and lagging strand | Learn Scien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NA replication of the leading and lagging strand | Learn Science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480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1CC49A" w14:textId="01B4CE97" w:rsidR="00E9248E" w:rsidRDefault="00E9248E" w:rsidP="00997777"/>
    <w:p w14:paraId="10662218" w14:textId="045D6A15" w:rsidR="00997777" w:rsidRPr="00997777" w:rsidRDefault="00997777" w:rsidP="00997777">
      <w:pPr>
        <w:rPr>
          <w:sz w:val="24"/>
          <w:szCs w:val="24"/>
        </w:rPr>
      </w:pPr>
      <w:r w:rsidRPr="00997777">
        <w:rPr>
          <w:rStyle w:val="Emphasis"/>
          <w:rFonts w:ascii="Arial" w:hAnsi="Arial" w:cs="Arial"/>
          <w:b/>
          <w:bCs/>
          <w:i w:val="0"/>
          <w:iCs w:val="0"/>
          <w:sz w:val="24"/>
          <w:szCs w:val="24"/>
          <w:shd w:val="clear" w:color="auto" w:fill="FFFFFF"/>
        </w:rPr>
        <w:t>RNA splicing</w:t>
      </w:r>
      <w:r w:rsidRPr="00997777">
        <w:rPr>
          <w:rFonts w:ascii="Arial" w:hAnsi="Arial" w:cs="Arial"/>
          <w:sz w:val="24"/>
          <w:szCs w:val="24"/>
          <w:shd w:val="clear" w:color="auto" w:fill="FFFFFF"/>
        </w:rPr>
        <w:t>, in molecular biology, is a form of </w:t>
      </w:r>
      <w:r w:rsidRPr="00997777">
        <w:rPr>
          <w:rStyle w:val="Emphasis"/>
          <w:rFonts w:ascii="Arial" w:hAnsi="Arial" w:cs="Arial"/>
          <w:b/>
          <w:bCs/>
          <w:i w:val="0"/>
          <w:iCs w:val="0"/>
          <w:sz w:val="24"/>
          <w:szCs w:val="24"/>
          <w:shd w:val="clear" w:color="auto" w:fill="FFFFFF"/>
        </w:rPr>
        <w:t>RNA</w:t>
      </w:r>
      <w:r w:rsidRPr="00997777">
        <w:rPr>
          <w:rFonts w:ascii="Arial" w:hAnsi="Arial" w:cs="Arial"/>
          <w:sz w:val="24"/>
          <w:szCs w:val="24"/>
          <w:shd w:val="clear" w:color="auto" w:fill="FFFFFF"/>
        </w:rPr>
        <w:t> processing in which a newly made precursor messenger </w:t>
      </w:r>
      <w:r w:rsidRPr="00997777">
        <w:rPr>
          <w:rStyle w:val="Emphasis"/>
          <w:rFonts w:ascii="Arial" w:hAnsi="Arial" w:cs="Arial"/>
          <w:b/>
          <w:bCs/>
          <w:i w:val="0"/>
          <w:iCs w:val="0"/>
          <w:sz w:val="24"/>
          <w:szCs w:val="24"/>
          <w:shd w:val="clear" w:color="auto" w:fill="FFFFFF"/>
        </w:rPr>
        <w:t>RNA</w:t>
      </w:r>
      <w:r w:rsidRPr="00997777">
        <w:rPr>
          <w:rFonts w:ascii="Arial" w:hAnsi="Arial" w:cs="Arial"/>
          <w:sz w:val="24"/>
          <w:szCs w:val="24"/>
          <w:shd w:val="clear" w:color="auto" w:fill="FFFFFF"/>
        </w:rPr>
        <w:t> (pre-mRNA) transcript is transformed into a mature messenger </w:t>
      </w:r>
      <w:r w:rsidRPr="00997777">
        <w:rPr>
          <w:rStyle w:val="Emphasis"/>
          <w:rFonts w:ascii="Arial" w:hAnsi="Arial" w:cs="Arial"/>
          <w:b/>
          <w:bCs/>
          <w:i w:val="0"/>
          <w:iCs w:val="0"/>
          <w:sz w:val="24"/>
          <w:szCs w:val="24"/>
          <w:shd w:val="clear" w:color="auto" w:fill="FFFFFF"/>
        </w:rPr>
        <w:t>RNA</w:t>
      </w:r>
      <w:r w:rsidRPr="00997777">
        <w:rPr>
          <w:rFonts w:ascii="Arial" w:hAnsi="Arial" w:cs="Arial"/>
          <w:sz w:val="24"/>
          <w:szCs w:val="24"/>
          <w:shd w:val="clear" w:color="auto" w:fill="FFFFFF"/>
        </w:rPr>
        <w:t> (mRNA). During </w:t>
      </w:r>
      <w:r w:rsidRPr="00997777">
        <w:rPr>
          <w:rStyle w:val="Emphasis"/>
          <w:rFonts w:ascii="Arial" w:hAnsi="Arial" w:cs="Arial"/>
          <w:b/>
          <w:bCs/>
          <w:i w:val="0"/>
          <w:iCs w:val="0"/>
          <w:sz w:val="24"/>
          <w:szCs w:val="24"/>
          <w:shd w:val="clear" w:color="auto" w:fill="FFFFFF"/>
        </w:rPr>
        <w:t>splicing</w:t>
      </w:r>
      <w:r w:rsidRPr="00997777">
        <w:rPr>
          <w:rFonts w:ascii="Arial" w:hAnsi="Arial" w:cs="Arial"/>
          <w:sz w:val="24"/>
          <w:szCs w:val="24"/>
          <w:shd w:val="clear" w:color="auto" w:fill="FFFFFF"/>
        </w:rPr>
        <w:t>, introns (</w:t>
      </w:r>
      <w:proofErr w:type="gramStart"/>
      <w:r w:rsidRPr="00997777">
        <w:rPr>
          <w:rFonts w:ascii="Arial" w:hAnsi="Arial" w:cs="Arial"/>
          <w:sz w:val="24"/>
          <w:szCs w:val="24"/>
          <w:shd w:val="clear" w:color="auto" w:fill="FFFFFF"/>
        </w:rPr>
        <w:t>Non-coding</w:t>
      </w:r>
      <w:proofErr w:type="gramEnd"/>
      <w:r w:rsidRPr="00997777">
        <w:rPr>
          <w:rFonts w:ascii="Arial" w:hAnsi="Arial" w:cs="Arial"/>
          <w:sz w:val="24"/>
          <w:szCs w:val="24"/>
          <w:shd w:val="clear" w:color="auto" w:fill="FFFFFF"/>
        </w:rPr>
        <w:t xml:space="preserve"> regions) are removed and exons (Coding Regions) are joined together.</w:t>
      </w:r>
    </w:p>
    <w:p w14:paraId="74BACB75" w14:textId="0290B513" w:rsidR="00C6385B" w:rsidRDefault="00E9248E" w:rsidP="00EB44C7">
      <w:pPr>
        <w:jc w:val="center"/>
      </w:pPr>
      <w:r>
        <w:rPr>
          <w:noProof/>
        </w:rPr>
        <w:lastRenderedPageBreak/>
        <w:drawing>
          <wp:inline distT="0" distB="0" distL="0" distR="0" wp14:anchorId="60CB9218" wp14:editId="0A494384">
            <wp:extent cx="4876800" cy="2743200"/>
            <wp:effectExtent l="19050" t="19050" r="19050" b="19050"/>
            <wp:docPr id="14" name="Picture 14" descr="Eukaryotic pre-mRNA processing | RNA splicing (article) | Khan Acad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ukaryotic pre-mRNA processing | RNA splicing (article) | Khan Academy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7F4C1C" w14:textId="2297761D" w:rsidR="00997777" w:rsidRDefault="00997777" w:rsidP="00EB44C7">
      <w:pPr>
        <w:jc w:val="center"/>
      </w:pPr>
    </w:p>
    <w:p w14:paraId="279AF9E3" w14:textId="77777777" w:rsidR="00997777" w:rsidRDefault="00997777" w:rsidP="00EB44C7">
      <w:pPr>
        <w:jc w:val="center"/>
      </w:pPr>
    </w:p>
    <w:p w14:paraId="70988714" w14:textId="7F714F5E" w:rsidR="00E9248E" w:rsidRDefault="00E9248E" w:rsidP="00EB44C7">
      <w:pPr>
        <w:jc w:val="center"/>
      </w:pPr>
      <w:r>
        <w:rPr>
          <w:noProof/>
        </w:rPr>
        <w:drawing>
          <wp:inline distT="0" distB="0" distL="0" distR="0" wp14:anchorId="0B707157" wp14:editId="19DCBB50">
            <wp:extent cx="3495675" cy="2705100"/>
            <wp:effectExtent l="19050" t="19050" r="28575" b="19050"/>
            <wp:docPr id="15" name="Picture 15" descr="Pearson - The Biology Pl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earson - The Biology Plac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7051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FEBFCC" w14:textId="7A6019C5" w:rsidR="00997777" w:rsidRDefault="00997777" w:rsidP="00EB44C7">
      <w:pPr>
        <w:jc w:val="center"/>
      </w:pPr>
      <w:r>
        <w:t>We are not responsible for learning the ‘snRNPs’ and the ‘spliceosome’.</w:t>
      </w:r>
    </w:p>
    <w:p w14:paraId="7EADCBC0" w14:textId="53C99B5E" w:rsidR="00563C69" w:rsidRDefault="00563C69" w:rsidP="00EB44C7">
      <w:pPr>
        <w:jc w:val="center"/>
      </w:pPr>
      <w:r>
        <w:rPr>
          <w:noProof/>
        </w:rPr>
        <w:lastRenderedPageBreak/>
        <w:drawing>
          <wp:inline distT="0" distB="0" distL="0" distR="0" wp14:anchorId="69DBDEFD" wp14:editId="6E50C6E6">
            <wp:extent cx="4289923" cy="4819650"/>
            <wp:effectExtent l="19050" t="19050" r="15875" b="19050"/>
            <wp:docPr id="18" name="Picture 18" descr="Codon | Anticodon Introduction, Chart &amp; Exam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odon | Anticodon Introduction, Chart &amp; Example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610" cy="482379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5A4847" w14:textId="77777777" w:rsidR="00997777" w:rsidRDefault="00997777" w:rsidP="00EB44C7">
      <w:pPr>
        <w:jc w:val="center"/>
      </w:pPr>
    </w:p>
    <w:p w14:paraId="6CCFC142" w14:textId="77777777" w:rsidR="00563C69" w:rsidRDefault="00563C69" w:rsidP="00EB44C7">
      <w:pPr>
        <w:jc w:val="center"/>
      </w:pPr>
      <w:r>
        <w:rPr>
          <w:noProof/>
        </w:rPr>
        <w:drawing>
          <wp:inline distT="0" distB="0" distL="0" distR="0" wp14:anchorId="0289518B" wp14:editId="6909ED2D">
            <wp:extent cx="4762500" cy="3362325"/>
            <wp:effectExtent l="19050" t="19050" r="19050" b="28575"/>
            <wp:docPr id="16" name="Picture 16" descr="Difference Between Anticodon and Codon | Difference Betw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ifference Between Anticodon and Codon | Difference Betwee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623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177DFB" w14:textId="5927F430" w:rsidR="00563C69" w:rsidRDefault="00563C69" w:rsidP="00EB44C7">
      <w:pPr>
        <w:jc w:val="center"/>
      </w:pPr>
      <w:r>
        <w:rPr>
          <w:noProof/>
        </w:rPr>
        <w:lastRenderedPageBreak/>
        <w:drawing>
          <wp:inline distT="0" distB="0" distL="0" distR="0" wp14:anchorId="4564DA3F" wp14:editId="68621C12">
            <wp:extent cx="3286125" cy="3286125"/>
            <wp:effectExtent l="19050" t="19050" r="28575" b="28575"/>
            <wp:docPr id="17" name="Picture 17" descr="Codon | Anticodon Introduction, Chart &amp; Exam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odon | Anticodon Introduction, Chart &amp; Example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2861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9095D6" w14:textId="75B0BDFE" w:rsidR="00563C69" w:rsidRDefault="00563C69" w:rsidP="00EB44C7">
      <w:pPr>
        <w:jc w:val="center"/>
      </w:pPr>
    </w:p>
    <w:p w14:paraId="1875A2C6" w14:textId="15B4ED85" w:rsidR="00563C69" w:rsidRDefault="00563C69" w:rsidP="00EB44C7">
      <w:pPr>
        <w:jc w:val="center"/>
      </w:pPr>
      <w:hyperlink r:id="rId30" w:history="1">
        <w:r>
          <w:rPr>
            <w:rStyle w:val="Hyperlink"/>
          </w:rPr>
          <w:t>https://www.youtube.com/watch?v=5f8yuvlmSyo</w:t>
        </w:r>
      </w:hyperlink>
    </w:p>
    <w:p w14:paraId="5C02AB00" w14:textId="2BEB5340" w:rsidR="0029460E" w:rsidRDefault="00563C69" w:rsidP="00563C69">
      <w:pPr>
        <w:jc w:val="center"/>
      </w:pPr>
      <w:r>
        <w:rPr>
          <w:noProof/>
        </w:rPr>
        <w:drawing>
          <wp:inline distT="0" distB="0" distL="0" distR="0" wp14:anchorId="0AD978BA" wp14:editId="2126D181">
            <wp:extent cx="5422067" cy="4391025"/>
            <wp:effectExtent l="0" t="0" r="7620" b="0"/>
            <wp:docPr id="19" name="Picture 19" descr="BIO 105/106 Lesson 2 RNA To Protein Part 03 | Dna, Biolog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IO 105/106 Lesson 2 RNA To Protein Part 03 | Dna, Biology ..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192" cy="440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4C75E" w14:textId="62213C56" w:rsidR="00997777" w:rsidRDefault="00997777" w:rsidP="00563C69">
      <w:pPr>
        <w:jc w:val="center"/>
      </w:pPr>
    </w:p>
    <w:p w14:paraId="6CCDAE30" w14:textId="0E55CF75" w:rsidR="00997777" w:rsidRDefault="00997777" w:rsidP="00997777">
      <w:r>
        <w:lastRenderedPageBreak/>
        <w:t>Now time for you to do some research on your own. Look up the answers to these questions and perform the following tasks.</w:t>
      </w:r>
    </w:p>
    <w:p w14:paraId="0D046132" w14:textId="1CF93127" w:rsidR="00AC5984" w:rsidRDefault="00AC5984" w:rsidP="00997777">
      <w:r>
        <w:t>-Using the codon table above, write down the amino acid sequence of this strand of RNA:</w:t>
      </w:r>
    </w:p>
    <w:p w14:paraId="1EDF5B58" w14:textId="0D41F563" w:rsidR="00AC5984" w:rsidRDefault="00AC5984" w:rsidP="00997777">
      <w:r>
        <w:tab/>
      </w:r>
      <w:proofErr w:type="gramStart"/>
      <w:r>
        <w:t>…..</w:t>
      </w:r>
      <w:proofErr w:type="gramEnd"/>
      <w:r>
        <w:t>GUUGAUAAUACUAUUCGUUCUUUUUGA.</w:t>
      </w:r>
    </w:p>
    <w:p w14:paraId="612E2502" w14:textId="31356817" w:rsidR="00997777" w:rsidRDefault="00997777" w:rsidP="00997777">
      <w:r>
        <w:t>-What are restriction enzymes (also called restriction endonucleases)?</w:t>
      </w:r>
    </w:p>
    <w:p w14:paraId="68E6FADE" w14:textId="22A90392" w:rsidR="00997777" w:rsidRDefault="00997777" w:rsidP="00997777">
      <w:r>
        <w:t>-Where do the originally come from naturally? (</w:t>
      </w:r>
      <w:proofErr w:type="spellStart"/>
      <w:r>
        <w:t>ie</w:t>
      </w:r>
      <w:proofErr w:type="spellEnd"/>
      <w:r>
        <w:t>. Don’t answer they come from a biotech company.)</w:t>
      </w:r>
    </w:p>
    <w:p w14:paraId="48FAB122" w14:textId="7850C082" w:rsidR="00997777" w:rsidRDefault="00997777" w:rsidP="00997777">
      <w:r>
        <w:t>-What do they do in their natural state? What is their purpose in their natural state?</w:t>
      </w:r>
    </w:p>
    <w:p w14:paraId="4CF639B4" w14:textId="6FCD799B" w:rsidR="00997777" w:rsidRDefault="00997777" w:rsidP="00997777">
      <w:r>
        <w:t>-How are they used by molecular biologists?</w:t>
      </w:r>
    </w:p>
    <w:p w14:paraId="3DE6C840" w14:textId="61D0F012" w:rsidR="007D3C96" w:rsidRDefault="00997777" w:rsidP="00997777">
      <w:r>
        <w:t>-Which restriction endonuclease cleaves this sequence</w:t>
      </w:r>
      <w:r w:rsidR="007D3C96">
        <w:t xml:space="preserve"> (below)? What kind of cut is made? What organism naturally contains this restriction enzyme?</w:t>
      </w:r>
    </w:p>
    <w:p w14:paraId="38BF2A57" w14:textId="2796BE67" w:rsidR="00997777" w:rsidRDefault="007D3C96" w:rsidP="007D3C96">
      <w:pPr>
        <w:jc w:val="center"/>
      </w:pPr>
      <w:r>
        <w:rPr>
          <w:noProof/>
        </w:rPr>
        <w:drawing>
          <wp:inline distT="0" distB="0" distL="0" distR="0" wp14:anchorId="254F0865" wp14:editId="5AA8993C">
            <wp:extent cx="3324225" cy="12573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C6446" w14:textId="77777777" w:rsidR="00AC5984" w:rsidRDefault="00AC5984" w:rsidP="007D3C96"/>
    <w:p w14:paraId="4A127573" w14:textId="77777777" w:rsidR="00AC5984" w:rsidRDefault="00AC5984" w:rsidP="007D3C96"/>
    <w:p w14:paraId="4F4FEA92" w14:textId="409FB5E9" w:rsidR="007D3C96" w:rsidRDefault="007D3C96" w:rsidP="007D3C96">
      <w:r>
        <w:t xml:space="preserve">Time for PCR! Look it up on the interwebs. Nice site right here: </w:t>
      </w:r>
    </w:p>
    <w:p w14:paraId="5E9A72E3" w14:textId="6D02899E" w:rsidR="007D3C96" w:rsidRDefault="00942871" w:rsidP="007D3C96">
      <w:hyperlink r:id="rId33" w:history="1">
        <w:r w:rsidRPr="00784280">
          <w:rPr>
            <w:rStyle w:val="Hyperlink"/>
          </w:rPr>
          <w:t>https://www.khanacademy.org/science/biology/biotech-dna-technology/dna-sequencing-pcr-electrophoresis/a/polymerase-chain-reaction-pcr</w:t>
        </w:r>
      </w:hyperlink>
    </w:p>
    <w:p w14:paraId="5D13436B" w14:textId="4C2C67E4" w:rsidR="007D3C96" w:rsidRDefault="007D3C96" w:rsidP="007D3C96">
      <w:r>
        <w:t>and watch the videos on the class website.</w:t>
      </w:r>
    </w:p>
    <w:p w14:paraId="7EDF77C1" w14:textId="7ADF309B" w:rsidR="007D3C96" w:rsidRDefault="007D3C96" w:rsidP="007D3C96">
      <w:r>
        <w:t>-What does PCR stand for?</w:t>
      </w:r>
    </w:p>
    <w:p w14:paraId="2B24537F" w14:textId="303E81F4" w:rsidR="007D3C96" w:rsidRDefault="007D3C96" w:rsidP="007D3C96">
      <w:r>
        <w:t>-Why is it so useful/powerful?</w:t>
      </w:r>
    </w:p>
    <w:p w14:paraId="3F1FD388" w14:textId="50A2E421" w:rsidR="007D3C96" w:rsidRDefault="007D3C96" w:rsidP="007D3C96">
      <w:r>
        <w:t>-Grab a couple of full</w:t>
      </w:r>
      <w:r w:rsidR="00942871">
        <w:t>-</w:t>
      </w:r>
      <w:r>
        <w:t xml:space="preserve">size sheets of paper and draw it out for 3 cycles. </w:t>
      </w:r>
    </w:p>
    <w:p w14:paraId="6032C21E" w14:textId="3FD71808" w:rsidR="007D3C96" w:rsidRDefault="007D3C96" w:rsidP="007D3C96">
      <w:r>
        <w:rPr>
          <w:noProof/>
        </w:rPr>
        <w:lastRenderedPageBreak/>
        <w:drawing>
          <wp:inline distT="0" distB="0" distL="0" distR="0" wp14:anchorId="05E5DD00" wp14:editId="26014FE3">
            <wp:extent cx="6867525" cy="3146981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333" cy="316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1BBAE" w14:textId="086D8B05" w:rsidR="00323C1C" w:rsidRDefault="00323C1C" w:rsidP="007D3C96">
      <w:r>
        <w:t>Then circle the complete double stranded fragments of the exact length you are trying to amplify.</w:t>
      </w:r>
    </w:p>
    <w:p w14:paraId="6D7AE195" w14:textId="41309365" w:rsidR="00AC5984" w:rsidRDefault="00AC5984" w:rsidP="007D3C96"/>
    <w:p w14:paraId="35E481D2" w14:textId="2041490E" w:rsidR="007D3C96" w:rsidRDefault="00F96214" w:rsidP="007D3C96">
      <w:r>
        <w:t>-Explain what a tumor suppressor gene is.</w:t>
      </w:r>
    </w:p>
    <w:p w14:paraId="1EB85593" w14:textId="54FDC1D1" w:rsidR="00F96214" w:rsidRDefault="00F96214" w:rsidP="007D3C96">
      <w:r>
        <w:t xml:space="preserve">-Explain what </w:t>
      </w:r>
      <w:proofErr w:type="gramStart"/>
      <w:r>
        <w:t>an oncogene</w:t>
      </w:r>
      <w:proofErr w:type="gramEnd"/>
      <w:r>
        <w:t xml:space="preserve"> and what a proto-oncogene is.</w:t>
      </w:r>
    </w:p>
    <w:p w14:paraId="2E41BFAD" w14:textId="0EF00EB7" w:rsidR="00F96214" w:rsidRDefault="00F96214" w:rsidP="007D3C96">
      <w:r>
        <w:t>Done.</w:t>
      </w:r>
    </w:p>
    <w:p w14:paraId="53BCCED9" w14:textId="77777777" w:rsidR="00F96214" w:rsidRDefault="00F96214" w:rsidP="007D3C96"/>
    <w:sectPr w:rsidR="00F96214" w:rsidSect="00EB44C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B44C7"/>
    <w:rsid w:val="000822B7"/>
    <w:rsid w:val="000F57BF"/>
    <w:rsid w:val="001577D1"/>
    <w:rsid w:val="001A6156"/>
    <w:rsid w:val="001B4452"/>
    <w:rsid w:val="0029460E"/>
    <w:rsid w:val="00323C1C"/>
    <w:rsid w:val="0040457B"/>
    <w:rsid w:val="004D67E4"/>
    <w:rsid w:val="00563C69"/>
    <w:rsid w:val="007D3C96"/>
    <w:rsid w:val="008756B1"/>
    <w:rsid w:val="00942871"/>
    <w:rsid w:val="00997777"/>
    <w:rsid w:val="00AC5984"/>
    <w:rsid w:val="00C6385B"/>
    <w:rsid w:val="00DD716B"/>
    <w:rsid w:val="00E9248E"/>
    <w:rsid w:val="00EB44C7"/>
    <w:rsid w:val="00F96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C8986F"/>
  <w15:chartTrackingRefBased/>
  <w15:docId w15:val="{494B64B9-4079-4F0D-9AAE-0219DB096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63C69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997777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9428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gif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https://www.khanacademy.org/science/biology/biotech-dna-technology/dna-sequencing-pcr-electrophoresis/a/polymerase-chain-reaction-pcr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hyperlink" Target="https://www.youtube.com/watch?v=5f8yuvlmSyo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A1B61307D4CC42ADF17B20384634A2" ma:contentTypeVersion="9" ma:contentTypeDescription="Create a new document." ma:contentTypeScope="" ma:versionID="6668e9a5fd8a1c25dda4d2c238c1212d">
  <xsd:schema xmlns:xsd="http://www.w3.org/2001/XMLSchema" xmlns:xs="http://www.w3.org/2001/XMLSchema" xmlns:p="http://schemas.microsoft.com/office/2006/metadata/properties" xmlns:ns2="9a7eb56d-290f-4457-ba54-b49b86d0c1ee" xmlns:ns3="f2d909b9-7b94-484a-8bcd-1e10f57e1e50" targetNamespace="http://schemas.microsoft.com/office/2006/metadata/properties" ma:root="true" ma:fieldsID="71b457dcc8d813a0d16b9d3f4cae9fe6" ns2:_="" ns3:_="">
    <xsd:import namespace="9a7eb56d-290f-4457-ba54-b49b86d0c1ee"/>
    <xsd:import namespace="f2d909b9-7b94-484a-8bcd-1e10f57e1e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7eb56d-290f-4457-ba54-b49b86d0c1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d909b9-7b94-484a-8bcd-1e10f57e1e5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AD0247-A30F-42A0-956F-0979A41FAA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7eb56d-290f-4457-ba54-b49b86d0c1ee"/>
    <ds:schemaRef ds:uri="f2d909b9-7b94-484a-8bcd-1e10f57e1e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E5AE720-7D40-48A5-8D32-7F1675812DB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F80F9C8-B16B-4AA1-8BF2-049EB96BB97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381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WISSMANN_PAUL</dc:creator>
  <cp:keywords/>
  <dc:description/>
  <cp:lastModifiedBy>WISSMANN_PAUL</cp:lastModifiedBy>
  <cp:revision>2</cp:revision>
  <dcterms:created xsi:type="dcterms:W3CDTF">2025-03-13T21:26:00Z</dcterms:created>
  <dcterms:modified xsi:type="dcterms:W3CDTF">2025-03-13T21:26:00Z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0x01010034A1B61307D4CC42ADF17B20384634A2</vt:lpwstr>
  </property>
  <property fmtid="{D5CDD505-2E9C-101B-9397-08002B2CF9AE}" pid="3" name="Order">
    <vt:r8>17995400</vt:r8>
  </property>
</Properties>
</file>